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5" w:rsidRDefault="006A3D9B">
      <w:pPr>
        <w:ind w:right="19"/>
        <w:jc w:val="right"/>
        <w:rPr>
          <w:sz w:val="20"/>
        </w:rPr>
      </w:pPr>
      <w:r>
        <w:rPr>
          <w:sz w:val="20"/>
        </w:rPr>
        <w:t>Приложение № 20</w:t>
      </w:r>
    </w:p>
    <w:p w:rsidR="00C77355" w:rsidRDefault="006A3D9B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C77355" w:rsidRDefault="006A3D9B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C77355" w:rsidRDefault="006A3D9B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C77355" w:rsidRDefault="006A3D9B">
      <w:pPr>
        <w:ind w:right="19"/>
        <w:jc w:val="right"/>
        <w:rPr>
          <w:sz w:val="20"/>
        </w:rPr>
      </w:pPr>
      <w:r>
        <w:rPr>
          <w:sz w:val="20"/>
        </w:rPr>
        <w:t>от 18.11.2022 № 63</w:t>
      </w:r>
    </w:p>
    <w:p w:rsidR="00C77355" w:rsidRDefault="00C77355">
      <w:pPr>
        <w:ind w:right="19"/>
        <w:jc w:val="center"/>
        <w:rPr>
          <w:sz w:val="28"/>
        </w:rPr>
      </w:pPr>
    </w:p>
    <w:p w:rsidR="00C77355" w:rsidRDefault="006A3D9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5" w:rsidRDefault="00C77355">
      <w:pPr>
        <w:jc w:val="center"/>
        <w:rPr>
          <w:b/>
          <w:sz w:val="26"/>
        </w:rPr>
      </w:pPr>
    </w:p>
    <w:p w:rsidR="00C77355" w:rsidRDefault="006A3D9B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C77355" w:rsidRDefault="006A3D9B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C77355" w:rsidRDefault="00C77355">
      <w:pPr>
        <w:jc w:val="center"/>
        <w:rPr>
          <w:b/>
          <w:sz w:val="26"/>
        </w:rPr>
      </w:pPr>
    </w:p>
    <w:p w:rsidR="00C77355" w:rsidRDefault="006A3D9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77355" w:rsidRDefault="00C77355">
      <w:pPr>
        <w:jc w:val="center"/>
        <w:rPr>
          <w:sz w:val="26"/>
        </w:rPr>
      </w:pPr>
    </w:p>
    <w:p w:rsidR="00C77355" w:rsidRDefault="006A3D9B">
      <w:pPr>
        <w:ind w:right="-1"/>
        <w:jc w:val="center"/>
        <w:rPr>
          <w:sz w:val="28"/>
        </w:rPr>
      </w:pPr>
      <w:r>
        <w:rPr>
          <w:sz w:val="28"/>
        </w:rPr>
        <w:t xml:space="preserve">18.11.2022                 </w:t>
      </w:r>
      <w:r>
        <w:rPr>
          <w:sz w:val="28"/>
        </w:rPr>
        <w:tab/>
        <w:t>г. Ростов-на-Дону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№ 63/20</w:t>
      </w:r>
    </w:p>
    <w:p w:rsidR="00C77355" w:rsidRDefault="00C77355">
      <w:pPr>
        <w:ind w:firstLine="540"/>
        <w:jc w:val="center"/>
        <w:rPr>
          <w:b/>
          <w:sz w:val="28"/>
        </w:rPr>
      </w:pPr>
    </w:p>
    <w:p w:rsidR="00C77355" w:rsidRDefault="006A3D9B">
      <w:pPr>
        <w:jc w:val="center"/>
        <w:rPr>
          <w:b/>
          <w:sz w:val="28"/>
        </w:rPr>
      </w:pPr>
      <w:r>
        <w:rPr>
          <w:b/>
          <w:sz w:val="28"/>
        </w:rPr>
        <w:t>О корректировке необходимой валовой выручки ЗАО «ГПЗ-</w:t>
      </w:r>
      <w:proofErr w:type="spellStart"/>
      <w:r>
        <w:rPr>
          <w:b/>
          <w:sz w:val="28"/>
        </w:rPr>
        <w:t>Эстейт</w:t>
      </w:r>
      <w:proofErr w:type="spellEnd"/>
      <w:r>
        <w:rPr>
          <w:b/>
          <w:sz w:val="28"/>
        </w:rPr>
        <w:t>»</w:t>
      </w:r>
    </w:p>
    <w:p w:rsidR="00C77355" w:rsidRDefault="006A3D9B">
      <w:pPr>
        <w:jc w:val="center"/>
        <w:rPr>
          <w:b/>
          <w:sz w:val="28"/>
        </w:rPr>
      </w:pPr>
      <w:r>
        <w:rPr>
          <w:b/>
          <w:sz w:val="28"/>
        </w:rPr>
        <w:t>и индивидуальных тарифов на услуги по передаче электрической энергии для взаиморасчетов между ЗАО «ГПЗ-</w:t>
      </w:r>
      <w:proofErr w:type="spellStart"/>
      <w:r>
        <w:rPr>
          <w:b/>
          <w:sz w:val="28"/>
        </w:rPr>
        <w:t>Эстейт</w:t>
      </w:r>
      <w:proofErr w:type="spellEnd"/>
      <w:r>
        <w:rPr>
          <w:b/>
          <w:sz w:val="28"/>
        </w:rPr>
        <w:t>» и филиалом ПАО «</w:t>
      </w:r>
      <w:proofErr w:type="spellStart"/>
      <w:r>
        <w:rPr>
          <w:b/>
          <w:sz w:val="28"/>
        </w:rPr>
        <w:t>Россети</w:t>
      </w:r>
      <w:proofErr w:type="spellEnd"/>
      <w:r>
        <w:rPr>
          <w:b/>
          <w:sz w:val="28"/>
        </w:rPr>
        <w:t xml:space="preserve"> Юг» - «Ростовэнерго» на 2023 год</w:t>
      </w:r>
    </w:p>
    <w:p w:rsidR="00C77355" w:rsidRDefault="00C77355">
      <w:pPr>
        <w:spacing w:line="259" w:lineRule="exact"/>
        <w:ind w:left="2109" w:right="2211"/>
        <w:jc w:val="center"/>
        <w:rPr>
          <w:sz w:val="28"/>
        </w:rPr>
      </w:pPr>
    </w:p>
    <w:p w:rsidR="00C77355" w:rsidRDefault="006A3D9B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соответствии с Федераль</w:t>
      </w:r>
      <w:r>
        <w:rPr>
          <w:sz w:val="28"/>
        </w:rPr>
        <w:t>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</w:t>
      </w:r>
      <w:r>
        <w:rPr>
          <w:sz w:val="28"/>
        </w:rPr>
        <w:t xml:space="preserve"> от 14.11.2022 № 2053 «Об особенностях индексации регулируемых цен (тарифов) с 1 декабря 2022 г. по 31 декабря 2023г. и о внесении изменений в некоторые акты Правительства Российской Федерации», руководствуясь Методическими указаниями по расчету тарифов на</w:t>
      </w:r>
      <w:r>
        <w:rPr>
          <w:sz w:val="28"/>
        </w:rPr>
        <w:t xml:space="preserve">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17.02.2012 № 98-э, Методическими указаниями по расчету регулируемых</w:t>
      </w:r>
      <w:r>
        <w:rPr>
          <w:sz w:val="28"/>
        </w:rPr>
        <w:t xml:space="preserve">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 20-э/2, Регламентом установления цен (тарифов) и (или) их предельных уровней, предусматривающим по</w:t>
      </w:r>
      <w:r>
        <w:rPr>
          <w:sz w:val="28"/>
        </w:rPr>
        <w:t>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№ 196/22, на основании Положения о Реги</w:t>
      </w:r>
      <w:r>
        <w:rPr>
          <w:sz w:val="28"/>
        </w:rPr>
        <w:t xml:space="preserve">ональной службе по тарифам Ростовской области, утвержденного  постановлением   Правительства   Ростовской  области от 13.01.2012 № 20, Региональная служба по тарифам Ростовской области </w:t>
      </w:r>
    </w:p>
    <w:p w:rsidR="00C77355" w:rsidRDefault="00C77355">
      <w:pPr>
        <w:pStyle w:val="ConsNormal"/>
        <w:jc w:val="both"/>
        <w:rPr>
          <w:rFonts w:ascii="Times New Roman" w:hAnsi="Times New Roman"/>
        </w:rPr>
      </w:pPr>
    </w:p>
    <w:p w:rsidR="00C77355" w:rsidRDefault="006A3D9B">
      <w:pPr>
        <w:pStyle w:val="ConsNormal"/>
        <w:widowControl/>
        <w:spacing w:beforeAutospacing="1" w:afterAutospacing="1"/>
        <w:ind w:firstLine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C77355" w:rsidRDefault="006A3D9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 xml:space="preserve">1. Внести следующие изменения в постановление </w:t>
      </w:r>
      <w:r>
        <w:rPr>
          <w:sz w:val="28"/>
        </w:rPr>
        <w:t xml:space="preserve">Региональной службы по тарифам Ростовской области от 26.12.2019 № 71/21 «Об установлении </w:t>
      </w:r>
      <w:r>
        <w:rPr>
          <w:sz w:val="28"/>
        </w:rPr>
        <w:lastRenderedPageBreak/>
        <w:t>индивидуальных тарифов на услуги по передаче электрической энергии и необходимой валовой выручки на долгосрочный период регулирования 2020-2024 годов для взаиморасчето</w:t>
      </w:r>
      <w:r>
        <w:rPr>
          <w:sz w:val="28"/>
        </w:rPr>
        <w:t>в между ЗАО «ГПЗ-</w:t>
      </w:r>
      <w:proofErr w:type="spellStart"/>
      <w:r>
        <w:rPr>
          <w:sz w:val="28"/>
        </w:rPr>
        <w:t>Эстейт</w:t>
      </w:r>
      <w:proofErr w:type="spellEnd"/>
      <w:r>
        <w:rPr>
          <w:sz w:val="28"/>
        </w:rPr>
        <w:t>» и филиалом 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Юг» - «Ростовэнерго»:</w:t>
      </w:r>
    </w:p>
    <w:p w:rsidR="00C77355" w:rsidRDefault="006A3D9B">
      <w:pPr>
        <w:ind w:firstLine="540"/>
        <w:jc w:val="both"/>
        <w:rPr>
          <w:sz w:val="28"/>
        </w:rPr>
      </w:pPr>
      <w:r>
        <w:rPr>
          <w:sz w:val="28"/>
        </w:rPr>
        <w:t>1.1. Приложение № 1 изложить в редакции согласно приложению № 1 к постановлению.</w:t>
      </w:r>
    </w:p>
    <w:p w:rsidR="00C77355" w:rsidRDefault="006A3D9B">
      <w:pPr>
        <w:ind w:firstLine="540"/>
        <w:jc w:val="both"/>
        <w:rPr>
          <w:sz w:val="28"/>
        </w:rPr>
      </w:pPr>
      <w:r>
        <w:rPr>
          <w:sz w:val="28"/>
        </w:rPr>
        <w:t>1.2. Приложение № 3 изложить в редакции согласно приложению № 2 к постановлению.</w:t>
      </w:r>
    </w:p>
    <w:p w:rsidR="00C77355" w:rsidRDefault="006A3D9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>2. Постановление вступа</w:t>
      </w:r>
      <w:r>
        <w:rPr>
          <w:sz w:val="28"/>
        </w:rPr>
        <w:t>ет в силу с 01.01.2023.</w:t>
      </w:r>
    </w:p>
    <w:p w:rsidR="00C77355" w:rsidRDefault="006A3D9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77355" w:rsidRDefault="00C77355">
      <w:pPr>
        <w:pStyle w:val="ConsNormal"/>
        <w:jc w:val="both"/>
        <w:rPr>
          <w:rFonts w:ascii="Times New Roman" w:hAnsi="Times New Roman"/>
          <w:sz w:val="28"/>
        </w:rPr>
      </w:pPr>
    </w:p>
    <w:p w:rsidR="00C77355" w:rsidRDefault="00C77355">
      <w:pPr>
        <w:ind w:firstLine="720"/>
        <w:jc w:val="both"/>
        <w:rPr>
          <w:sz w:val="28"/>
        </w:rPr>
      </w:pPr>
    </w:p>
    <w:p w:rsidR="00C77355" w:rsidRDefault="006A3D9B">
      <w:pPr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C77355" w:rsidRDefault="006A3D9B">
      <w:pPr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C77355" w:rsidRDefault="006A3D9B">
      <w:pPr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А.В. Лукьянов</w:t>
      </w:r>
    </w:p>
    <w:p w:rsidR="00C77355" w:rsidRDefault="00C77355">
      <w:pPr>
        <w:sectPr w:rsidR="00C77355">
          <w:pgSz w:w="11906" w:h="16838"/>
          <w:pgMar w:top="992" w:right="851" w:bottom="709" w:left="1134" w:header="709" w:footer="709" w:gutter="0"/>
          <w:cols w:space="720"/>
        </w:sectPr>
      </w:pPr>
    </w:p>
    <w:p w:rsidR="00C77355" w:rsidRDefault="006A3D9B">
      <w:pPr>
        <w:ind w:right="19"/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C77355" w:rsidRDefault="006A3D9B">
      <w:pPr>
        <w:ind w:right="19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к постановлению Региональной службы</w:t>
      </w:r>
    </w:p>
    <w:p w:rsidR="00C77355" w:rsidRDefault="006A3D9B">
      <w:pPr>
        <w:ind w:right="19"/>
        <w:jc w:val="right"/>
        <w:rPr>
          <w:sz w:val="18"/>
        </w:rPr>
      </w:pPr>
      <w:r>
        <w:rPr>
          <w:sz w:val="18"/>
        </w:rPr>
        <w:t>по тарифам Ростовской области</w:t>
      </w:r>
    </w:p>
    <w:p w:rsidR="00C77355" w:rsidRDefault="006A3D9B">
      <w:pPr>
        <w:ind w:right="19"/>
        <w:jc w:val="right"/>
        <w:rPr>
          <w:sz w:val="18"/>
        </w:rPr>
      </w:pPr>
      <w:r>
        <w:rPr>
          <w:sz w:val="18"/>
        </w:rPr>
        <w:t>от 18.11.2022 № 63/20</w:t>
      </w:r>
    </w:p>
    <w:p w:rsidR="00C77355" w:rsidRDefault="006A3D9B">
      <w:pPr>
        <w:ind w:right="19"/>
        <w:jc w:val="center"/>
        <w:rPr>
          <w:b/>
          <w:sz w:val="28"/>
        </w:rPr>
      </w:pPr>
      <w:r>
        <w:rPr>
          <w:b/>
          <w:sz w:val="28"/>
        </w:rPr>
        <w:t xml:space="preserve">Индивидуальные тарифы на услуги по передаче электрической энергии на долгосрочный период регулирования для взаиморасчетов между </w:t>
      </w:r>
    </w:p>
    <w:p w:rsidR="00C77355" w:rsidRDefault="006A3D9B">
      <w:pPr>
        <w:ind w:right="19"/>
        <w:jc w:val="center"/>
        <w:rPr>
          <w:b/>
          <w:sz w:val="28"/>
        </w:rPr>
      </w:pPr>
      <w:r>
        <w:rPr>
          <w:b/>
          <w:sz w:val="28"/>
        </w:rPr>
        <w:t>ЗАО «ГПЗ-</w:t>
      </w:r>
      <w:proofErr w:type="spellStart"/>
      <w:r>
        <w:rPr>
          <w:b/>
          <w:sz w:val="28"/>
        </w:rPr>
        <w:t>Эстейт</w:t>
      </w:r>
      <w:proofErr w:type="spellEnd"/>
      <w:r>
        <w:rPr>
          <w:b/>
          <w:sz w:val="28"/>
        </w:rPr>
        <w:t>» и филиалом ПАО «</w:t>
      </w:r>
      <w:proofErr w:type="spellStart"/>
      <w:r>
        <w:rPr>
          <w:b/>
          <w:sz w:val="28"/>
        </w:rPr>
        <w:t>Россети</w:t>
      </w:r>
      <w:proofErr w:type="spellEnd"/>
      <w:r>
        <w:rPr>
          <w:b/>
          <w:sz w:val="28"/>
        </w:rPr>
        <w:t xml:space="preserve"> Юг» - «Ростовэнерго» </w:t>
      </w:r>
    </w:p>
    <w:p w:rsidR="00C77355" w:rsidRDefault="006A3D9B">
      <w:pPr>
        <w:ind w:right="19"/>
        <w:jc w:val="center"/>
        <w:rPr>
          <w:b/>
          <w:sz w:val="28"/>
        </w:rPr>
      </w:pPr>
      <w:r>
        <w:rPr>
          <w:b/>
          <w:sz w:val="28"/>
        </w:rPr>
        <w:t>(устанавливаются согласно заключенным договорам оказания услуг п</w:t>
      </w:r>
      <w:r>
        <w:rPr>
          <w:b/>
          <w:sz w:val="28"/>
        </w:rPr>
        <w:t>о передаче электрической энергии)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46"/>
        <w:gridCol w:w="1303"/>
        <w:gridCol w:w="1276"/>
        <w:gridCol w:w="1259"/>
        <w:gridCol w:w="1417"/>
        <w:gridCol w:w="1124"/>
        <w:gridCol w:w="1164"/>
      </w:tblGrid>
      <w:tr w:rsidR="00C77355">
        <w:trPr>
          <w:trHeight w:val="25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сетевых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организаций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полугодие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полугодие</w:t>
            </w:r>
          </w:p>
        </w:tc>
      </w:tr>
      <w:tr w:rsidR="00C77355">
        <w:trPr>
          <w:trHeight w:val="25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Двухставочный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Одноставочный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Двухставочный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Одноставочный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</w:tr>
      <w:tr w:rsidR="00C77355" w:rsidTr="009456DB">
        <w:trPr>
          <w:trHeight w:val="142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 w:rsidP="009456D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на оплату технологи</w:t>
            </w:r>
            <w:r>
              <w:rPr>
                <w:sz w:val="20"/>
              </w:rPr>
              <w:t>ческого расхода (потерь)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 w:rsidP="009456D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на оплату технологи</w:t>
            </w:r>
            <w:r>
              <w:rPr>
                <w:sz w:val="20"/>
              </w:rPr>
              <w:t>ческого расхода (потерь)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</w:tr>
      <w:tr w:rsidR="00C77355">
        <w:trPr>
          <w:trHeight w:val="4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МВт·ч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МВт·мес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left="-288" w:firstLine="288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МВт·ч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кВт·ч</w:t>
            </w:r>
            <w:proofErr w:type="spellEnd"/>
          </w:p>
        </w:tc>
      </w:tr>
      <w:tr w:rsidR="00C77355">
        <w:trPr>
          <w:trHeight w:val="2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355" w:rsidTr="009456DB"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филиал ПАО «</w:t>
            </w:r>
            <w:proofErr w:type="spellStart"/>
            <w:r>
              <w:rPr>
                <w:sz w:val="18"/>
              </w:rPr>
              <w:t>Россети</w:t>
            </w:r>
            <w:proofErr w:type="spellEnd"/>
            <w:r>
              <w:rPr>
                <w:sz w:val="18"/>
              </w:rPr>
              <w:t xml:space="preserve"> Юг» - «Ростовэнерго»-ЗАО «ГПЗ-</w:t>
            </w:r>
            <w:proofErr w:type="spellStart"/>
            <w:r>
              <w:rPr>
                <w:sz w:val="18"/>
              </w:rPr>
              <w:t>Эстейт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2020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82 307,02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111,04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0,57495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82 307,02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100,66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0,52122</w:t>
            </w:r>
          </w:p>
        </w:tc>
      </w:tr>
      <w:tr w:rsidR="00C77355" w:rsidTr="009456DB">
        <w:trPr>
          <w:trHeight w:val="6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</w:pPr>
            <w:r>
              <w:rPr>
                <w:sz w:val="18"/>
              </w:rPr>
              <w:t>филиал ПАО «</w:t>
            </w:r>
            <w:proofErr w:type="spellStart"/>
            <w:r>
              <w:rPr>
                <w:sz w:val="18"/>
              </w:rPr>
              <w:t>Россети</w:t>
            </w:r>
            <w:proofErr w:type="spellEnd"/>
            <w:r>
              <w:rPr>
                <w:sz w:val="18"/>
              </w:rPr>
              <w:t xml:space="preserve"> Юг» - «Ростовэнерго»-ЗАО «ГПЗ-</w:t>
            </w:r>
            <w:proofErr w:type="spellStart"/>
            <w:r>
              <w:rPr>
                <w:sz w:val="18"/>
              </w:rPr>
              <w:t>Эстейт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2021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74 068,47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155,82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0,55369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74 068,47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153,74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0,54629</w:t>
            </w:r>
          </w:p>
        </w:tc>
      </w:tr>
      <w:tr w:rsidR="00C77355" w:rsidTr="009456DB">
        <w:trPr>
          <w:trHeight w:val="8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филиал </w:t>
            </w:r>
            <w:proofErr w:type="spellStart"/>
            <w:r>
              <w:rPr>
                <w:sz w:val="18"/>
              </w:rPr>
              <w:t>филиал</w:t>
            </w:r>
            <w:proofErr w:type="spellEnd"/>
            <w:r>
              <w:rPr>
                <w:sz w:val="18"/>
              </w:rPr>
              <w:t xml:space="preserve"> ПАО «</w:t>
            </w:r>
            <w:proofErr w:type="spellStart"/>
            <w:r>
              <w:rPr>
                <w:sz w:val="18"/>
              </w:rPr>
              <w:t>Россети</w:t>
            </w:r>
            <w:proofErr w:type="spellEnd"/>
            <w:r>
              <w:rPr>
                <w:sz w:val="18"/>
              </w:rPr>
              <w:t xml:space="preserve"> Юг»-«Ростовэнерго»-ЗАО «ГПЗ-</w:t>
            </w:r>
            <w:proofErr w:type="spellStart"/>
            <w:r>
              <w:rPr>
                <w:sz w:val="18"/>
              </w:rPr>
              <w:t>Эстейт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81403,80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174,59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0,64608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81403,80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174,59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0,62428</w:t>
            </w:r>
          </w:p>
        </w:tc>
      </w:tr>
      <w:tr w:rsidR="00C77355">
        <w:trPr>
          <w:trHeight w:val="47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сетевых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организаций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Двухставочный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Одноставочный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</w:tr>
      <w:tr w:rsidR="00C77355" w:rsidTr="009456DB">
        <w:trPr>
          <w:trHeight w:val="65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Ставка на оплату технологического расхода </w:t>
            </w:r>
            <w:r>
              <w:rPr>
                <w:sz w:val="20"/>
              </w:rPr>
              <w:t>(потерь)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</w:tr>
      <w:tr w:rsidR="00C77355" w:rsidTr="009456DB">
        <w:trPr>
          <w:trHeight w:val="38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МВт·мес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left="-288" w:firstLine="288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МВт·ч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кВт·ч</w:t>
            </w:r>
            <w:proofErr w:type="spellEnd"/>
          </w:p>
        </w:tc>
      </w:tr>
      <w:tr w:rsidR="00C77355">
        <w:trPr>
          <w:trHeight w:val="2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355" w:rsidTr="009456DB">
        <w:trPr>
          <w:trHeight w:val="68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</w:pPr>
            <w:r>
              <w:rPr>
                <w:sz w:val="18"/>
              </w:rPr>
              <w:t>филиал ПАО «</w:t>
            </w:r>
            <w:proofErr w:type="spellStart"/>
            <w:r>
              <w:rPr>
                <w:sz w:val="18"/>
              </w:rPr>
              <w:t>Россети</w:t>
            </w:r>
            <w:proofErr w:type="spellEnd"/>
            <w:r>
              <w:rPr>
                <w:sz w:val="18"/>
              </w:rPr>
              <w:t xml:space="preserve"> Юг» - «Ростовэнерго»-ЗАО «ГПЗ-</w:t>
            </w:r>
            <w:proofErr w:type="spellStart"/>
            <w:r>
              <w:rPr>
                <w:sz w:val="18"/>
              </w:rPr>
              <w:t>Эстейт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2023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70 229,05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179,52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0,58329</w:t>
            </w:r>
          </w:p>
        </w:tc>
      </w:tr>
      <w:tr w:rsidR="00C77355">
        <w:trPr>
          <w:trHeight w:val="25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сетевых</w:t>
            </w:r>
          </w:p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организаций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полугодие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полугодие</w:t>
            </w:r>
          </w:p>
        </w:tc>
      </w:tr>
      <w:tr w:rsidR="00C77355">
        <w:trPr>
          <w:trHeight w:val="25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Двухставочный</w:t>
            </w:r>
            <w:proofErr w:type="spellEnd"/>
            <w:r>
              <w:rPr>
                <w:b/>
                <w:sz w:val="22"/>
              </w:rPr>
              <w:t xml:space="preserve"> тариф*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Одноставочный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Двухставочный</w:t>
            </w:r>
            <w:proofErr w:type="spellEnd"/>
            <w:r>
              <w:rPr>
                <w:b/>
                <w:sz w:val="22"/>
              </w:rPr>
              <w:t xml:space="preserve"> тариф*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Одноставочный</w:t>
            </w:r>
            <w:proofErr w:type="spellEnd"/>
            <w:r>
              <w:rPr>
                <w:b/>
                <w:sz w:val="22"/>
              </w:rPr>
              <w:t xml:space="preserve"> тариф</w:t>
            </w:r>
          </w:p>
        </w:tc>
      </w:tr>
      <w:tr w:rsidR="00C77355" w:rsidTr="009456DB">
        <w:trPr>
          <w:trHeight w:val="115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 w:rsidP="009456D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на оплату технологи</w:t>
            </w:r>
            <w:r>
              <w:rPr>
                <w:sz w:val="20"/>
              </w:rPr>
              <w:t>ческого расхода (потерь)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 w:rsidP="009456D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Ставка на оплату технологи</w:t>
            </w:r>
            <w:r>
              <w:rPr>
                <w:sz w:val="20"/>
              </w:rPr>
              <w:t>ческого расхода (потерь)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</w:tr>
      <w:tr w:rsidR="00C77355">
        <w:trPr>
          <w:trHeight w:val="4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МВт·ч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МВт·мес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left="-288" w:firstLine="288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МВт·ч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кВт·ч</w:t>
            </w:r>
            <w:proofErr w:type="spellEnd"/>
          </w:p>
        </w:tc>
      </w:tr>
      <w:tr w:rsidR="00C77355">
        <w:trPr>
          <w:trHeight w:val="2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355" w:rsidRDefault="006A3D9B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355">
        <w:trPr>
          <w:trHeight w:val="8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jc w:val="center"/>
            </w:pPr>
            <w:r>
              <w:rPr>
                <w:sz w:val="18"/>
              </w:rPr>
              <w:t>филиал ПАО «</w:t>
            </w:r>
            <w:proofErr w:type="spellStart"/>
            <w:r>
              <w:rPr>
                <w:sz w:val="18"/>
              </w:rPr>
              <w:t>Россети</w:t>
            </w:r>
            <w:proofErr w:type="spellEnd"/>
            <w:r>
              <w:rPr>
                <w:sz w:val="18"/>
              </w:rPr>
              <w:t xml:space="preserve"> Юг» - «Ростовэнерго»-ЗАО «ГПЗ-</w:t>
            </w:r>
            <w:proofErr w:type="spellStart"/>
            <w:r>
              <w:rPr>
                <w:sz w:val="18"/>
              </w:rPr>
              <w:t>Эстейт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2024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78 560,79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118,77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0,56000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86 658,96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118,77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ind w:right="19"/>
              <w:jc w:val="center"/>
            </w:pPr>
            <w:r>
              <w:t>0,56000</w:t>
            </w:r>
          </w:p>
        </w:tc>
      </w:tr>
    </w:tbl>
    <w:p w:rsidR="00C77355" w:rsidRDefault="00C77355">
      <w:pPr>
        <w:outlineLvl w:val="1"/>
        <w:rPr>
          <w:sz w:val="20"/>
        </w:rPr>
      </w:pPr>
    </w:p>
    <w:p w:rsidR="00C77355" w:rsidRDefault="006A3D9B">
      <w:r>
        <w:t xml:space="preserve">Начальник отдела регулирования </w:t>
      </w:r>
    </w:p>
    <w:p w:rsidR="00C77355" w:rsidRDefault="006A3D9B">
      <w:pPr>
        <w:ind w:right="-2"/>
      </w:pPr>
      <w:r>
        <w:t>тарифов и услуг в электроэнергетике</w:t>
      </w:r>
    </w:p>
    <w:p w:rsidR="00C77355" w:rsidRDefault="006A3D9B">
      <w:pPr>
        <w:ind w:right="-2"/>
      </w:pPr>
      <w:r>
        <w:t>управления тарифного регулирования отраслей ТЭК</w:t>
      </w:r>
    </w:p>
    <w:p w:rsidR="00C77355" w:rsidRDefault="006A3D9B">
      <w:pPr>
        <w:ind w:right="-2"/>
        <w:rPr>
          <w:sz w:val="28"/>
        </w:rPr>
      </w:pPr>
      <w:r>
        <w:t>Региональной службы по тарифам Ростовской области                                                   А.В. Павлов</w:t>
      </w:r>
    </w:p>
    <w:p w:rsidR="00C77355" w:rsidRDefault="00C77355">
      <w:pPr>
        <w:sectPr w:rsidR="00C77355" w:rsidSect="009456DB">
          <w:pgSz w:w="11905" w:h="16838"/>
          <w:pgMar w:top="284" w:right="851" w:bottom="709" w:left="851" w:header="720" w:footer="720" w:gutter="0"/>
          <w:cols w:space="720"/>
        </w:sectPr>
      </w:pPr>
    </w:p>
    <w:p w:rsidR="00C77355" w:rsidRDefault="006A3D9B">
      <w:pPr>
        <w:jc w:val="right"/>
        <w:rPr>
          <w:sz w:val="18"/>
        </w:rPr>
      </w:pPr>
      <w:r>
        <w:rPr>
          <w:sz w:val="18"/>
        </w:rPr>
        <w:lastRenderedPageBreak/>
        <w:t>Приложение № 2</w:t>
      </w:r>
    </w:p>
    <w:p w:rsidR="00C77355" w:rsidRDefault="006A3D9B">
      <w:pPr>
        <w:jc w:val="right"/>
        <w:rPr>
          <w:sz w:val="18"/>
        </w:rPr>
      </w:pPr>
      <w:r>
        <w:rPr>
          <w:sz w:val="18"/>
        </w:rPr>
        <w:t>к постановлению Региональной службы</w:t>
      </w:r>
    </w:p>
    <w:p w:rsidR="00C77355" w:rsidRDefault="006A3D9B">
      <w:pPr>
        <w:jc w:val="right"/>
        <w:rPr>
          <w:sz w:val="18"/>
        </w:rPr>
      </w:pPr>
      <w:r>
        <w:rPr>
          <w:sz w:val="18"/>
        </w:rPr>
        <w:t>по тарифам Ростовской области</w:t>
      </w:r>
    </w:p>
    <w:p w:rsidR="00C77355" w:rsidRDefault="006A3D9B">
      <w:pPr>
        <w:ind w:right="19"/>
        <w:jc w:val="right"/>
        <w:rPr>
          <w:sz w:val="18"/>
        </w:rPr>
      </w:pPr>
      <w:r>
        <w:rPr>
          <w:sz w:val="18"/>
        </w:rPr>
        <w:t>от 18.11.2022 №63/20</w:t>
      </w:r>
    </w:p>
    <w:p w:rsidR="00C77355" w:rsidRDefault="00C77355"/>
    <w:p w:rsidR="00C77355" w:rsidRDefault="00C77355"/>
    <w:p w:rsidR="00C77355" w:rsidRDefault="006A3D9B">
      <w:pPr>
        <w:tabs>
          <w:tab w:val="left" w:pos="5823"/>
        </w:tabs>
        <w:jc w:val="center"/>
        <w:rPr>
          <w:b/>
          <w:sz w:val="28"/>
        </w:rPr>
      </w:pPr>
      <w:r>
        <w:rPr>
          <w:b/>
          <w:sz w:val="28"/>
        </w:rPr>
        <w:t>НВВ ЗАО «ГПЗ-</w:t>
      </w:r>
      <w:proofErr w:type="spellStart"/>
      <w:r>
        <w:rPr>
          <w:b/>
          <w:sz w:val="28"/>
        </w:rPr>
        <w:t>Эстейт</w:t>
      </w:r>
      <w:proofErr w:type="spellEnd"/>
      <w:r>
        <w:rPr>
          <w:b/>
          <w:sz w:val="28"/>
        </w:rPr>
        <w:t>» на долгосрочный период регулирования                     (без учета оплаты потерь)</w:t>
      </w:r>
    </w:p>
    <w:p w:rsidR="00C77355" w:rsidRDefault="00C77355">
      <w:pPr>
        <w:tabs>
          <w:tab w:val="left" w:pos="5823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1603"/>
        <w:gridCol w:w="4043"/>
      </w:tblGrid>
      <w:tr w:rsidR="00C77355"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сетевой организации в Ростовской области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НВВ сетевой организации </w:t>
            </w:r>
          </w:p>
          <w:p w:rsidR="00C77355" w:rsidRDefault="006A3D9B">
            <w:pPr>
              <w:tabs>
                <w:tab w:val="left" w:pos="5823"/>
              </w:tabs>
              <w:jc w:val="center"/>
              <w:rPr>
                <w:b/>
              </w:rPr>
            </w:pPr>
            <w:r>
              <w:rPr>
                <w:b/>
              </w:rPr>
              <w:t>без учета оплаты потерь</w:t>
            </w:r>
          </w:p>
        </w:tc>
      </w:tr>
      <w:tr w:rsidR="00C77355"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7355"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 xml:space="preserve">ЗАО </w:t>
            </w:r>
            <w:r>
              <w:t>«ГПЗ-</w:t>
            </w:r>
            <w:proofErr w:type="spellStart"/>
            <w:r>
              <w:t>Эстейт</w:t>
            </w:r>
            <w:proofErr w:type="spellEnd"/>
            <w: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>2020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23 399,80</w:t>
            </w:r>
          </w:p>
        </w:tc>
      </w:tr>
      <w:tr w:rsidR="00C77355"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>2021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19 997,45</w:t>
            </w:r>
          </w:p>
        </w:tc>
      </w:tr>
      <w:tr w:rsidR="00C77355"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>2022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21 058,19</w:t>
            </w:r>
          </w:p>
        </w:tc>
      </w:tr>
      <w:tr w:rsidR="00C77355"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>2023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20 347,25</w:t>
            </w:r>
          </w:p>
        </w:tc>
      </w:tr>
      <w:tr w:rsidR="00C77355"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C7735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</w:pPr>
            <w:r>
              <w:t>2024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55" w:rsidRDefault="006A3D9B">
            <w:pPr>
              <w:tabs>
                <w:tab w:val="left" w:pos="58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23 501,50</w:t>
            </w:r>
          </w:p>
        </w:tc>
      </w:tr>
    </w:tbl>
    <w:p w:rsidR="00C77355" w:rsidRDefault="00C77355"/>
    <w:p w:rsidR="00C77355" w:rsidRDefault="006A3D9B">
      <w:r>
        <w:t xml:space="preserve">Начальник отдела регулирования </w:t>
      </w:r>
    </w:p>
    <w:p w:rsidR="00C77355" w:rsidRDefault="006A3D9B">
      <w:pPr>
        <w:ind w:right="-2"/>
      </w:pPr>
      <w:r>
        <w:t>тарифов и услуг в электроэнергетике</w:t>
      </w:r>
    </w:p>
    <w:p w:rsidR="00C77355" w:rsidRDefault="006A3D9B">
      <w:pPr>
        <w:ind w:right="-2"/>
      </w:pPr>
      <w:r>
        <w:t>управления тарифного регулирования отраслей ТЭК</w:t>
      </w:r>
    </w:p>
    <w:p w:rsidR="00C77355" w:rsidRDefault="006A3D9B">
      <w:r>
        <w:t xml:space="preserve">Региональной службы по тарифам Ростовской </w:t>
      </w:r>
      <w:r>
        <w:t>области                                                     А.В. Павлов</w:t>
      </w:r>
    </w:p>
    <w:p w:rsidR="00C77355" w:rsidRDefault="00C77355">
      <w:pPr>
        <w:rPr>
          <w:b/>
          <w:sz w:val="28"/>
        </w:rPr>
      </w:pPr>
    </w:p>
    <w:sectPr w:rsidR="00C77355">
      <w:pgSz w:w="11905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355"/>
    <w:rsid w:val="006A3D9B"/>
    <w:rsid w:val="009456DB"/>
    <w:rsid w:val="00C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EE88-3849-4D16-BC64-04247DDC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a3">
    <w:basedOn w:val="a"/>
    <w:link w:val="a4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a5"/>
    <w:rPr>
      <w:color w:val="0000FF"/>
      <w:u w:val="single"/>
    </w:rPr>
  </w:style>
  <w:style w:type="character" w:styleId="a5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Голотина</cp:lastModifiedBy>
  <cp:revision>3</cp:revision>
  <cp:lastPrinted>2022-11-18T08:51:00Z</cp:lastPrinted>
  <dcterms:created xsi:type="dcterms:W3CDTF">2022-11-18T08:49:00Z</dcterms:created>
  <dcterms:modified xsi:type="dcterms:W3CDTF">2022-11-18T09:17:00Z</dcterms:modified>
</cp:coreProperties>
</file>